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485" w:rsidRPr="00A43485" w:rsidRDefault="00A43485" w:rsidP="00A43485">
      <w:pPr>
        <w:rPr>
          <w:b/>
          <w:sz w:val="28"/>
          <w:szCs w:val="28"/>
          <w:lang w:val="kk-KZ"/>
        </w:rPr>
      </w:pPr>
      <w:r w:rsidRPr="00A43485">
        <w:rPr>
          <w:b/>
          <w:sz w:val="28"/>
          <w:szCs w:val="28"/>
          <w:lang w:val="kk-KZ"/>
        </w:rPr>
        <w:t>Задания на 2 РК</w:t>
      </w:r>
    </w:p>
    <w:p w:rsidR="00A43485" w:rsidRDefault="00A43485" w:rsidP="00A43485">
      <w:r>
        <w:t>1. Глобализация и средства массовой информации.</w:t>
      </w:r>
    </w:p>
    <w:p w:rsidR="00A43485" w:rsidRDefault="00A43485" w:rsidP="00A43485"/>
    <w:p w:rsidR="00A43485" w:rsidRDefault="00A43485" w:rsidP="00A43485">
      <w:r>
        <w:t>2. Массовая коммуникация и массовая культура.</w:t>
      </w:r>
    </w:p>
    <w:p w:rsidR="00A43485" w:rsidRDefault="00A43485" w:rsidP="00A43485"/>
    <w:p w:rsidR="00A43485" w:rsidRDefault="00A43485" w:rsidP="00A43485">
      <w:r>
        <w:t>3. Редакционная работа и роль журналиста.</w:t>
      </w:r>
    </w:p>
    <w:p w:rsidR="00A43485" w:rsidRDefault="00A43485" w:rsidP="00A43485"/>
    <w:p w:rsidR="00A43485" w:rsidRDefault="00A43485" w:rsidP="00A43485">
      <w:r>
        <w:t>4. Свобода и ответственность СМИ.</w:t>
      </w:r>
    </w:p>
    <w:p w:rsidR="00A43485" w:rsidRDefault="00A43485" w:rsidP="00A43485"/>
    <w:p w:rsidR="00A43485" w:rsidRDefault="00A43485" w:rsidP="00A43485">
      <w:r>
        <w:t xml:space="preserve">5. </w:t>
      </w:r>
      <w:proofErr w:type="spellStart"/>
      <w:r>
        <w:t>Медиажанры</w:t>
      </w:r>
      <w:proofErr w:type="spellEnd"/>
      <w:r>
        <w:t xml:space="preserve"> и типы </w:t>
      </w:r>
      <w:proofErr w:type="spellStart"/>
      <w:r>
        <w:t>медиатекстов</w:t>
      </w:r>
      <w:proofErr w:type="spellEnd"/>
      <w:r>
        <w:t>.</w:t>
      </w:r>
    </w:p>
    <w:p w:rsidR="00A43485" w:rsidRDefault="00A43485" w:rsidP="00A43485"/>
    <w:p w:rsidR="00A43485" w:rsidRDefault="00A43485" w:rsidP="00A43485">
      <w:r>
        <w:t>6. Влияние СМИ.</w:t>
      </w:r>
    </w:p>
    <w:p w:rsidR="00A43485" w:rsidRDefault="00A43485" w:rsidP="00A43485"/>
    <w:p w:rsidR="00A43485" w:rsidRDefault="00A43485" w:rsidP="00A43485">
      <w:r>
        <w:t xml:space="preserve">7. </w:t>
      </w:r>
      <w:proofErr w:type="spellStart"/>
      <w:r>
        <w:t>Социокультурные</w:t>
      </w:r>
      <w:proofErr w:type="spellEnd"/>
      <w:r>
        <w:t xml:space="preserve"> влияния.</w:t>
      </w:r>
    </w:p>
    <w:p w:rsidR="00A43485" w:rsidRDefault="00A43485" w:rsidP="00A43485"/>
    <w:p w:rsidR="00A43485" w:rsidRDefault="00A43485" w:rsidP="00A43485">
      <w:r>
        <w:t>8. Формирование аудитории.</w:t>
      </w:r>
    </w:p>
    <w:p w:rsidR="00A43485" w:rsidRDefault="00A43485" w:rsidP="00A43485"/>
    <w:p w:rsidR="00A43485" w:rsidRDefault="00A43485" w:rsidP="00A43485">
      <w:r>
        <w:t>9. Концепции и модели массовой коммуникации.</w:t>
      </w:r>
    </w:p>
    <w:p w:rsidR="00A43485" w:rsidRDefault="00A43485" w:rsidP="00A43485"/>
    <w:p w:rsidR="00A43485" w:rsidRDefault="00A43485" w:rsidP="00A43485">
      <w:r>
        <w:t>10. Теоретический генезис средств массовой информации.</w:t>
      </w:r>
    </w:p>
    <w:p w:rsidR="00A43485" w:rsidRDefault="00A43485" w:rsidP="00A43485"/>
    <w:p w:rsidR="00A43485" w:rsidRDefault="00A43485" w:rsidP="00A43485">
      <w:r>
        <w:t>11. Эволюция моделей технических инноваций.</w:t>
      </w:r>
    </w:p>
    <w:p w:rsidR="00A43485" w:rsidRDefault="00A43485" w:rsidP="00A43485"/>
    <w:p w:rsidR="00A43485" w:rsidRDefault="00A43485" w:rsidP="00A43485">
      <w:r>
        <w:t>12. Концепции индустрии культуры.</w:t>
      </w:r>
    </w:p>
    <w:p w:rsidR="00A43485" w:rsidRDefault="00A43485" w:rsidP="00A43485"/>
    <w:p w:rsidR="00A43485" w:rsidRDefault="00A43485" w:rsidP="00A43485">
      <w:r>
        <w:t>13. Функциональная социология СМИ.</w:t>
      </w:r>
    </w:p>
    <w:p w:rsidR="00A43485" w:rsidRDefault="00A43485" w:rsidP="00A43485"/>
    <w:p w:rsidR="00A43485" w:rsidRDefault="00A43485" w:rsidP="00A43485">
      <w:r>
        <w:t>14. Классификация основных теорий массовой коммуникации.</w:t>
      </w:r>
    </w:p>
    <w:p w:rsidR="00A43485" w:rsidRDefault="00A43485" w:rsidP="00A43485"/>
    <w:p w:rsidR="00A43485" w:rsidRDefault="00A43485" w:rsidP="00A43485">
      <w:r>
        <w:t>15. Теории информационного общества и роль СМИ.</w:t>
      </w:r>
    </w:p>
    <w:p w:rsidR="00A43485" w:rsidRDefault="00A43485" w:rsidP="00A43485"/>
    <w:p w:rsidR="00A43485" w:rsidRDefault="00A43485" w:rsidP="00A43485">
      <w:r>
        <w:t>16. Лингвистическая теория массовой коммуникации.</w:t>
      </w:r>
    </w:p>
    <w:p w:rsidR="00A43485" w:rsidRDefault="00A43485" w:rsidP="00A43485"/>
    <w:p w:rsidR="00A43485" w:rsidRDefault="00A43485" w:rsidP="00A43485">
      <w:r>
        <w:t>17. «Использование технологий» как современная концепция активного потребителя.</w:t>
      </w:r>
    </w:p>
    <w:p w:rsidR="00A43485" w:rsidRDefault="00A43485" w:rsidP="00A43485"/>
    <w:p w:rsidR="00A43485" w:rsidRDefault="00A43485" w:rsidP="00A43485">
      <w:r>
        <w:t>18. «</w:t>
      </w:r>
      <w:proofErr w:type="spellStart"/>
      <w:r>
        <w:t>Культурология</w:t>
      </w:r>
      <w:proofErr w:type="spellEnd"/>
      <w:r>
        <w:t>» как направление исследований массовой коммуникации.</w:t>
      </w:r>
    </w:p>
    <w:p w:rsidR="00A43485" w:rsidRDefault="00A43485" w:rsidP="00A43485"/>
    <w:p w:rsidR="00A43485" w:rsidRDefault="00A43485" w:rsidP="00A43485">
      <w:r>
        <w:t>19. Политические дебаты вокруг «нового мирового порядка в информации и коммуникации».</w:t>
      </w:r>
    </w:p>
    <w:p w:rsidR="00A43485" w:rsidRDefault="00A43485" w:rsidP="00A43485"/>
    <w:p w:rsidR="00A43485" w:rsidRDefault="00A43485" w:rsidP="00A43485">
      <w:r>
        <w:t>20. Теория культурной зависимости и её ограничения.</w:t>
      </w:r>
    </w:p>
    <w:p w:rsidR="00A43485" w:rsidRDefault="00A43485" w:rsidP="00A43485"/>
    <w:p w:rsidR="00A43485" w:rsidRDefault="00A43485" w:rsidP="00A43485">
      <w:r>
        <w:t>21. Концепция культурных индустрий.</w:t>
      </w:r>
    </w:p>
    <w:p w:rsidR="00A43485" w:rsidRDefault="00A43485" w:rsidP="00A43485"/>
    <w:p w:rsidR="00A43485" w:rsidRDefault="00A43485" w:rsidP="00A43485">
      <w:r>
        <w:t>22. Основные понятия культурной индустрии: продукт, цена, себестоимость культурных продуктов.</w:t>
      </w:r>
    </w:p>
    <w:p w:rsidR="00A43485" w:rsidRDefault="00A43485" w:rsidP="00A43485"/>
    <w:p w:rsidR="00A43485" w:rsidRDefault="00A43485" w:rsidP="00A43485">
      <w:r>
        <w:t>23. Теоретические дебаты о концепциях информации и коммуникации.</w:t>
      </w:r>
    </w:p>
    <w:p w:rsidR="00A43485" w:rsidRDefault="00A43485" w:rsidP="00A43485"/>
    <w:p w:rsidR="00A43485" w:rsidRDefault="00A43485" w:rsidP="00A43485">
      <w:r>
        <w:t>24. Социологическая традиция исследований информации и коммуникации.</w:t>
      </w:r>
    </w:p>
    <w:p w:rsidR="00A43485" w:rsidRDefault="00A43485" w:rsidP="00A43485"/>
    <w:p w:rsidR="00B934A2" w:rsidRDefault="00A43485" w:rsidP="00A43485">
      <w:r>
        <w:t>25. Культурная традиция исследований СМИ.</w:t>
      </w:r>
    </w:p>
    <w:sectPr w:rsidR="00B934A2" w:rsidSect="00B93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43485"/>
    <w:rsid w:val="00A43485"/>
    <w:rsid w:val="00B9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Company>Microsoft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2025-12-10T05:46:00Z</dcterms:created>
  <dcterms:modified xsi:type="dcterms:W3CDTF">2025-12-10T05:48:00Z</dcterms:modified>
</cp:coreProperties>
</file>